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F99D3" w14:textId="77777777" w:rsidR="00A60049" w:rsidRDefault="00A60049" w:rsidP="00A60049">
      <w:pPr>
        <w:spacing w:after="0" w:line="240" w:lineRule="auto"/>
        <w:ind w:left="10" w:right="2366"/>
        <w:jc w:val="right"/>
        <w:rPr>
          <w:rFonts w:cstheme="minorHAnsi"/>
          <w:b/>
          <w:szCs w:val="24"/>
        </w:rPr>
      </w:pPr>
    </w:p>
    <w:p w14:paraId="316CD2D3" w14:textId="77777777" w:rsidR="00A60049" w:rsidRDefault="00A60049" w:rsidP="00A60049">
      <w:pPr>
        <w:spacing w:after="0" w:line="240" w:lineRule="auto"/>
        <w:ind w:left="10" w:right="2366"/>
        <w:jc w:val="right"/>
        <w:rPr>
          <w:rFonts w:cstheme="minorHAnsi"/>
          <w:b/>
          <w:szCs w:val="24"/>
        </w:rPr>
      </w:pPr>
    </w:p>
    <w:p w14:paraId="4A425F37" w14:textId="77777777" w:rsidR="00A60049" w:rsidRPr="00991976" w:rsidRDefault="00A60049" w:rsidP="00A60049">
      <w:pPr>
        <w:spacing w:after="0" w:line="240" w:lineRule="auto"/>
        <w:ind w:left="10" w:right="2366"/>
        <w:jc w:val="right"/>
        <w:rPr>
          <w:rFonts w:cstheme="minorHAnsi"/>
          <w:sz w:val="28"/>
          <w:szCs w:val="28"/>
        </w:rPr>
      </w:pPr>
      <w:r w:rsidRPr="00991976">
        <w:rPr>
          <w:rFonts w:cstheme="minorHAnsi"/>
          <w:b/>
          <w:sz w:val="28"/>
          <w:szCs w:val="28"/>
        </w:rPr>
        <w:t>ANEXO II – MODELO DE PROPOSTA</w:t>
      </w:r>
    </w:p>
    <w:p w14:paraId="2C4BA971" w14:textId="77777777" w:rsidR="00A60049" w:rsidRDefault="00A60049" w:rsidP="00A60049">
      <w:pPr>
        <w:spacing w:after="0" w:line="237" w:lineRule="auto"/>
        <w:ind w:left="-5"/>
        <w:rPr>
          <w:rFonts w:cstheme="minorHAnsi"/>
          <w:b/>
          <w:szCs w:val="24"/>
        </w:rPr>
      </w:pPr>
    </w:p>
    <w:p w14:paraId="6DB01CCE" w14:textId="77777777" w:rsidR="00A60049" w:rsidRDefault="00A60049" w:rsidP="00A60049">
      <w:pPr>
        <w:spacing w:after="0" w:line="237" w:lineRule="auto"/>
        <w:ind w:left="-5"/>
        <w:rPr>
          <w:rFonts w:cstheme="minorHAnsi"/>
          <w:b/>
          <w:szCs w:val="24"/>
        </w:rPr>
      </w:pPr>
    </w:p>
    <w:p w14:paraId="184DF2FD" w14:textId="77777777" w:rsidR="00A60049" w:rsidRDefault="00A60049" w:rsidP="00A60049">
      <w:pPr>
        <w:spacing w:after="0" w:line="237" w:lineRule="auto"/>
        <w:ind w:left="-5"/>
        <w:rPr>
          <w:rFonts w:cstheme="minorHAnsi"/>
          <w:b/>
          <w:szCs w:val="24"/>
        </w:rPr>
      </w:pPr>
    </w:p>
    <w:p w14:paraId="6F4B99EB" w14:textId="77777777" w:rsidR="00A60049" w:rsidRPr="00042DFD" w:rsidRDefault="00A60049" w:rsidP="00A60049">
      <w:pPr>
        <w:spacing w:after="0" w:line="237" w:lineRule="auto"/>
        <w:ind w:left="-5"/>
        <w:rPr>
          <w:rFonts w:cstheme="minorHAnsi"/>
          <w:szCs w:val="24"/>
        </w:rPr>
      </w:pPr>
      <w:proofErr w:type="gramStart"/>
      <w:r w:rsidRPr="00042DFD">
        <w:rPr>
          <w:rFonts w:cstheme="minorHAnsi"/>
          <w:b/>
          <w:szCs w:val="24"/>
        </w:rPr>
        <w:t>DADOS FORNECEDOR</w:t>
      </w:r>
      <w:proofErr w:type="gramEnd"/>
      <w:r w:rsidRPr="00042DFD">
        <w:rPr>
          <w:rFonts w:cstheme="minorHAnsi"/>
          <w:b/>
          <w:szCs w:val="24"/>
        </w:rPr>
        <w:t xml:space="preserve"> </w:t>
      </w:r>
    </w:p>
    <w:p w14:paraId="425CBD83" w14:textId="77777777" w:rsidR="00A60049" w:rsidRPr="00042DFD" w:rsidRDefault="00A60049" w:rsidP="00A60049">
      <w:pPr>
        <w:spacing w:after="0" w:line="24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 </w:t>
      </w:r>
    </w:p>
    <w:p w14:paraId="7ADF2F11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Razão Social: </w:t>
      </w:r>
      <w:proofErr w:type="gramStart"/>
      <w:r w:rsidRPr="00042DFD">
        <w:rPr>
          <w:rFonts w:cstheme="minorHAnsi"/>
          <w:szCs w:val="24"/>
        </w:rPr>
        <w:t>...................................................................................</w:t>
      </w:r>
      <w:proofErr w:type="gramEnd"/>
      <w:r w:rsidRPr="00042DFD">
        <w:rPr>
          <w:rFonts w:cstheme="minorHAnsi"/>
          <w:szCs w:val="24"/>
        </w:rPr>
        <w:t xml:space="preserve"> </w:t>
      </w:r>
    </w:p>
    <w:p w14:paraId="5F1D8F44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CNPJ: </w:t>
      </w:r>
      <w:proofErr w:type="gramStart"/>
      <w:r w:rsidRPr="00042DFD">
        <w:rPr>
          <w:rFonts w:cstheme="minorHAnsi"/>
          <w:szCs w:val="24"/>
        </w:rPr>
        <w:t>Nº ...</w:t>
      </w:r>
      <w:proofErr w:type="gramEnd"/>
      <w:r w:rsidRPr="00042DFD">
        <w:rPr>
          <w:rFonts w:cstheme="minorHAnsi"/>
          <w:szCs w:val="24"/>
        </w:rPr>
        <w:t xml:space="preserve">................................................................................ </w:t>
      </w:r>
    </w:p>
    <w:p w14:paraId="0C0E19B8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Endereço: </w:t>
      </w:r>
      <w:proofErr w:type="gramStart"/>
      <w:r w:rsidRPr="00042DFD">
        <w:rPr>
          <w:rFonts w:cstheme="minorHAnsi"/>
          <w:szCs w:val="24"/>
        </w:rPr>
        <w:t>...........................................................................</w:t>
      </w:r>
      <w:proofErr w:type="gramEnd"/>
      <w:r w:rsidRPr="00042DFD">
        <w:rPr>
          <w:rFonts w:cstheme="minorHAnsi"/>
          <w:szCs w:val="24"/>
        </w:rPr>
        <w:t xml:space="preserve"> </w:t>
      </w:r>
    </w:p>
    <w:p w14:paraId="13FD5E8B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E-mail: </w:t>
      </w:r>
      <w:proofErr w:type="gramStart"/>
      <w:r w:rsidRPr="00042DFD">
        <w:rPr>
          <w:rFonts w:cstheme="minorHAnsi"/>
          <w:szCs w:val="24"/>
        </w:rPr>
        <w:t>.......................................................</w:t>
      </w:r>
      <w:proofErr w:type="gramEnd"/>
      <w:r w:rsidRPr="00042DFD">
        <w:rPr>
          <w:rFonts w:cstheme="minorHAnsi"/>
          <w:szCs w:val="24"/>
        </w:rPr>
        <w:t xml:space="preserve"> Telefone: </w:t>
      </w:r>
      <w:proofErr w:type="gramStart"/>
      <w:r w:rsidRPr="00042DFD">
        <w:rPr>
          <w:rFonts w:cstheme="minorHAnsi"/>
          <w:szCs w:val="24"/>
        </w:rPr>
        <w:t>.......................................</w:t>
      </w:r>
      <w:proofErr w:type="gramEnd"/>
    </w:p>
    <w:p w14:paraId="7A20C4E6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NOME DO REPRESENTANTE LEGAL: </w:t>
      </w:r>
      <w:proofErr w:type="gramStart"/>
      <w:r w:rsidRPr="00042DFD">
        <w:rPr>
          <w:rFonts w:cstheme="minorHAnsi"/>
          <w:szCs w:val="24"/>
        </w:rPr>
        <w:t>....................................</w:t>
      </w:r>
      <w:proofErr w:type="gramEnd"/>
      <w:r w:rsidRPr="00042DFD">
        <w:rPr>
          <w:rFonts w:cstheme="minorHAnsi"/>
          <w:szCs w:val="24"/>
        </w:rPr>
        <w:t xml:space="preserve"> </w:t>
      </w:r>
    </w:p>
    <w:p w14:paraId="562E938E" w14:textId="77777777" w:rsidR="00A60049" w:rsidRPr="00042DFD" w:rsidRDefault="00A60049" w:rsidP="00A60049">
      <w:pPr>
        <w:spacing w:after="181"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CPF </w:t>
      </w:r>
      <w:proofErr w:type="gramStart"/>
      <w:r w:rsidRPr="00042DFD">
        <w:rPr>
          <w:rFonts w:cstheme="minorHAnsi"/>
          <w:szCs w:val="24"/>
        </w:rPr>
        <w:t>n°. ...</w:t>
      </w:r>
      <w:proofErr w:type="gramEnd"/>
      <w:r w:rsidRPr="00042DFD">
        <w:rPr>
          <w:rFonts w:cstheme="minorHAnsi"/>
          <w:szCs w:val="24"/>
        </w:rPr>
        <w:t xml:space="preserve">................................... </w:t>
      </w:r>
    </w:p>
    <w:p w14:paraId="53DF8CEB" w14:textId="77777777" w:rsidR="00A60049" w:rsidRPr="00042DFD" w:rsidRDefault="00A60049" w:rsidP="00A60049">
      <w:pPr>
        <w:spacing w:after="181"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Esta Proposta tem validade de 60 (sessenta) dias. </w:t>
      </w:r>
    </w:p>
    <w:p w14:paraId="422E0783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Microempresa ou empresa de pequeno porte: </w:t>
      </w:r>
      <w:proofErr w:type="gramStart"/>
      <w:r w:rsidRPr="00042DFD">
        <w:rPr>
          <w:rFonts w:cstheme="minorHAnsi"/>
          <w:szCs w:val="24"/>
        </w:rPr>
        <w:t xml:space="preserve">[      </w:t>
      </w:r>
      <w:proofErr w:type="gramEnd"/>
      <w:r w:rsidRPr="00042DFD">
        <w:rPr>
          <w:rFonts w:cstheme="minorHAnsi"/>
          <w:szCs w:val="24"/>
        </w:rPr>
        <w:t xml:space="preserve">] Sim     [      ] Não      </w:t>
      </w:r>
    </w:p>
    <w:p w14:paraId="7AE2F4E4" w14:textId="77777777" w:rsidR="00A60049" w:rsidRDefault="00A60049" w:rsidP="00A60049">
      <w:pPr>
        <w:spacing w:after="0" w:line="360" w:lineRule="auto"/>
        <w:rPr>
          <w:rFonts w:cstheme="minorHAnsi"/>
          <w:szCs w:val="24"/>
        </w:rPr>
      </w:pPr>
    </w:p>
    <w:p w14:paraId="6D7E3A1C" w14:textId="7A47E41C" w:rsidR="001E606E" w:rsidRDefault="001E606E" w:rsidP="001E606E">
      <w:pPr>
        <w:spacing w:after="0" w:line="360" w:lineRule="auto"/>
        <w:rPr>
          <w:rFonts w:cstheme="minorHAnsi"/>
          <w:b/>
          <w:szCs w:val="24"/>
        </w:rPr>
      </w:pPr>
      <w:r w:rsidRPr="00CF3469">
        <w:rPr>
          <w:rFonts w:cstheme="minorHAnsi"/>
          <w:b/>
          <w:szCs w:val="24"/>
        </w:rPr>
        <w:t>Dispensa de Licitação</w:t>
      </w:r>
      <w:r w:rsidR="00991976">
        <w:rPr>
          <w:rFonts w:cstheme="minorHAnsi"/>
          <w:b/>
          <w:szCs w:val="24"/>
        </w:rPr>
        <w:t xml:space="preserve"> Compra </w:t>
      </w:r>
      <w:proofErr w:type="gramStart"/>
      <w:r w:rsidR="00991976">
        <w:rPr>
          <w:rFonts w:cstheme="minorHAnsi"/>
          <w:b/>
          <w:szCs w:val="24"/>
        </w:rPr>
        <w:t>Direta</w:t>
      </w:r>
      <w:r w:rsidRPr="00CF3469">
        <w:rPr>
          <w:rFonts w:cstheme="minorHAnsi"/>
          <w:b/>
          <w:szCs w:val="24"/>
        </w:rPr>
        <w:t xml:space="preserve"> nº</w:t>
      </w:r>
      <w:proofErr w:type="gramEnd"/>
      <w:r w:rsidRPr="00CF3469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00</w:t>
      </w:r>
      <w:r w:rsidR="00991976">
        <w:rPr>
          <w:rFonts w:cstheme="minorHAnsi"/>
          <w:b/>
          <w:szCs w:val="24"/>
        </w:rPr>
        <w:t>7</w:t>
      </w:r>
      <w:r>
        <w:rPr>
          <w:rFonts w:cstheme="minorHAnsi"/>
          <w:b/>
          <w:szCs w:val="24"/>
        </w:rPr>
        <w:t>/2026</w:t>
      </w:r>
    </w:p>
    <w:p w14:paraId="1E883338" w14:textId="77777777" w:rsidR="001E606E" w:rsidRPr="00CF3469" w:rsidRDefault="001E606E" w:rsidP="001E606E">
      <w:pPr>
        <w:spacing w:after="0" w:line="360" w:lineRule="auto"/>
        <w:rPr>
          <w:rFonts w:cstheme="minorHAnsi"/>
          <w:b/>
          <w:szCs w:val="24"/>
        </w:rPr>
      </w:pPr>
    </w:p>
    <w:p w14:paraId="19EE5FC6" w14:textId="3E61F46F" w:rsidR="001E606E" w:rsidRDefault="00991976" w:rsidP="0099197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sdt>
        <w:sdtPr>
          <w:rPr>
            <w:rFonts w:cstheme="minorHAnsi"/>
            <w:bCs/>
          </w:rPr>
          <w:alias w:val="Assunto"/>
          <w:tag w:val=""/>
          <w:id w:val="1006938091"/>
          <w:placeholder>
            <w:docPart w:val="F859715A9CE54188947573F181D8E93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000ACC">
            <w:rPr>
              <w:rFonts w:cstheme="minorHAnsi"/>
              <w:bCs/>
            </w:rPr>
            <w:t xml:space="preserve">Contratação de empresa especializada para o fornecimento e instalação de Porta de Vidro Temperado </w:t>
          </w:r>
          <w:proofErr w:type="gramStart"/>
          <w:r w:rsidRPr="00000ACC">
            <w:rPr>
              <w:rFonts w:cstheme="minorHAnsi"/>
              <w:bCs/>
            </w:rPr>
            <w:t>10mm</w:t>
          </w:r>
          <w:proofErr w:type="gramEnd"/>
          <w:r w:rsidRPr="00000ACC">
            <w:rPr>
              <w:rFonts w:cstheme="minorHAnsi"/>
              <w:bCs/>
            </w:rPr>
            <w:t xml:space="preserve"> composta por 02 (duas) folhas, que deverá ser instalada e equipada com sistema de automatização (movimentador automático) incluindo sensor de porta e </w:t>
          </w:r>
          <w:proofErr w:type="spellStart"/>
          <w:r w:rsidRPr="00000ACC">
            <w:rPr>
              <w:rFonts w:cstheme="minorHAnsi"/>
              <w:bCs/>
            </w:rPr>
            <w:t>e</w:t>
          </w:r>
          <w:proofErr w:type="spellEnd"/>
          <w:r w:rsidRPr="00000ACC">
            <w:rPr>
              <w:rFonts w:cstheme="minorHAnsi"/>
              <w:bCs/>
            </w:rPr>
            <w:t xml:space="preserve"> aplicação de película de controle solar/privacidade (G5) e adesivo em ambas as portas com dizeres “porta </w:t>
          </w:r>
          <w:proofErr w:type="spellStart"/>
          <w:r w:rsidRPr="00000ACC">
            <w:rPr>
              <w:rFonts w:cstheme="minorHAnsi"/>
              <w:bCs/>
            </w:rPr>
            <w:t>automatica</w:t>
          </w:r>
          <w:proofErr w:type="spellEnd"/>
          <w:r w:rsidRPr="00000ACC">
            <w:rPr>
              <w:rFonts w:cstheme="minorHAnsi"/>
              <w:bCs/>
            </w:rPr>
            <w:t>¨, para atender às necessidades da Câmara Municipal de Capivari do Sul , com dimensões de vão de aproximadamente 1,20m de largura por 2,10m de altura, abrangendo todo o material de fixação, ferragens compatíveis e mão de obra especializada para a perfeita funcionalidade do sistema.</w:t>
          </w:r>
        </w:sdtContent>
      </w:sdt>
    </w:p>
    <w:p w14:paraId="4EEB2722" w14:textId="77777777" w:rsidR="00991976" w:rsidRDefault="00991976" w:rsidP="001E606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E4910E7" w14:textId="77777777" w:rsidR="00991976" w:rsidRDefault="00991976" w:rsidP="001E606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41A47AF" w14:textId="77777777" w:rsidR="00991976" w:rsidRDefault="00991976" w:rsidP="001E606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F3CCF47" w14:textId="77777777" w:rsidR="00991976" w:rsidRDefault="00991976" w:rsidP="001E606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8DCFEA7" w14:textId="77777777" w:rsidR="001E606E" w:rsidRPr="00DA4081" w:rsidRDefault="001E606E" w:rsidP="001E606E">
      <w:pPr>
        <w:spacing w:after="0" w:line="240" w:lineRule="auto"/>
        <w:rPr>
          <w:rFonts w:cstheme="minorHAnsi"/>
          <w:b/>
          <w:sz w:val="28"/>
          <w:szCs w:val="28"/>
        </w:rPr>
      </w:pPr>
      <w:r w:rsidRPr="00DA4081">
        <w:rPr>
          <w:rFonts w:cstheme="minorHAnsi"/>
          <w:b/>
          <w:sz w:val="28"/>
          <w:szCs w:val="28"/>
        </w:rPr>
        <w:t>Valor Unitário:</w:t>
      </w:r>
      <w:bookmarkStart w:id="0" w:name="_GoBack"/>
      <w:bookmarkEnd w:id="0"/>
    </w:p>
    <w:p w14:paraId="012230B4" w14:textId="77777777" w:rsidR="001E606E" w:rsidRDefault="001E606E" w:rsidP="001E606E">
      <w:pPr>
        <w:spacing w:after="0" w:line="245" w:lineRule="auto"/>
        <w:ind w:left="10" w:right="-15"/>
        <w:jc w:val="center"/>
        <w:rPr>
          <w:rFonts w:cstheme="minorHAnsi"/>
          <w:b/>
          <w:szCs w:val="24"/>
        </w:rPr>
      </w:pPr>
    </w:p>
    <w:p w14:paraId="5601089C" w14:textId="0EA0CF6E" w:rsidR="00F731B1" w:rsidRPr="00A60049" w:rsidRDefault="00F731B1" w:rsidP="001E606E">
      <w:pPr>
        <w:spacing w:after="0" w:line="360" w:lineRule="auto"/>
      </w:pPr>
    </w:p>
    <w:sectPr w:rsidR="00F731B1" w:rsidRPr="00A6004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CB94E" w14:textId="77777777" w:rsidR="00581B3E" w:rsidRDefault="00581B3E" w:rsidP="00357477">
      <w:pPr>
        <w:spacing w:after="0" w:line="240" w:lineRule="auto"/>
      </w:pPr>
      <w:r>
        <w:separator/>
      </w:r>
    </w:p>
  </w:endnote>
  <w:endnote w:type="continuationSeparator" w:id="0">
    <w:p w14:paraId="02D33434" w14:textId="77777777" w:rsidR="00581B3E" w:rsidRDefault="00581B3E" w:rsidP="003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09E0" w14:textId="77777777" w:rsidR="00581B3E" w:rsidRDefault="00581B3E" w:rsidP="00D05DD9">
    <w:pPr>
      <w:pStyle w:val="Rodap"/>
      <w:pBdr>
        <w:bottom w:val="single" w:sz="12" w:space="1" w:color="auto"/>
      </w:pBdr>
      <w:jc w:val="center"/>
      <w:rPr>
        <w:rFonts w:cs="Calibri"/>
        <w:b/>
        <w:color w:val="000000"/>
        <w:sz w:val="16"/>
        <w:szCs w:val="16"/>
      </w:rPr>
    </w:pPr>
  </w:p>
  <w:p w14:paraId="63FB9829" w14:textId="77777777" w:rsidR="00581B3E" w:rsidRPr="005C5A3E" w:rsidRDefault="00581B3E" w:rsidP="00D05DD9">
    <w:pPr>
      <w:pStyle w:val="Rodap"/>
      <w:jc w:val="center"/>
      <w:rPr>
        <w:rFonts w:cs="Calibri"/>
        <w:b/>
        <w:color w:val="000000"/>
        <w:sz w:val="16"/>
        <w:szCs w:val="16"/>
      </w:rPr>
    </w:pPr>
    <w:r w:rsidRPr="005C5A3E">
      <w:rPr>
        <w:rFonts w:cs="Calibri"/>
        <w:b/>
        <w:color w:val="000000"/>
        <w:sz w:val="16"/>
        <w:szCs w:val="16"/>
      </w:rPr>
      <w:t>Avenida: Adrião Monteiro 2360. Centro</w:t>
    </w:r>
    <w:proofErr w:type="gramStart"/>
    <w:r w:rsidRPr="005C5A3E">
      <w:rPr>
        <w:rFonts w:cs="Calibri"/>
        <w:b/>
        <w:color w:val="000000"/>
        <w:sz w:val="16"/>
        <w:szCs w:val="16"/>
      </w:rPr>
      <w:t xml:space="preserve">  </w:t>
    </w:r>
    <w:proofErr w:type="gramEnd"/>
    <w:r w:rsidRPr="005C5A3E">
      <w:rPr>
        <w:rFonts w:cs="Calibri"/>
        <w:b/>
        <w:color w:val="000000"/>
        <w:sz w:val="16"/>
        <w:szCs w:val="16"/>
      </w:rPr>
      <w:t>Capivari do Sul</w:t>
    </w:r>
  </w:p>
  <w:p w14:paraId="4609492A" w14:textId="77777777" w:rsidR="00581B3E" w:rsidRPr="005C5A3E" w:rsidRDefault="00581B3E" w:rsidP="00D05DD9">
    <w:pPr>
      <w:pStyle w:val="Rodap"/>
      <w:jc w:val="center"/>
      <w:rPr>
        <w:rFonts w:cs="Calibri"/>
        <w:color w:val="000000"/>
        <w:sz w:val="16"/>
        <w:szCs w:val="16"/>
        <w:shd w:val="clear" w:color="auto" w:fill="222222"/>
      </w:rPr>
    </w:pPr>
    <w:r w:rsidRPr="005C5A3E">
      <w:rPr>
        <w:rFonts w:cs="Calibri"/>
        <w:b/>
        <w:color w:val="000000"/>
        <w:sz w:val="16"/>
        <w:szCs w:val="16"/>
      </w:rPr>
      <w:t>Telefone:</w:t>
    </w:r>
    <w:r w:rsidRPr="005C5A3E">
      <w:rPr>
        <w:rFonts w:cs="Calibri"/>
        <w:b/>
        <w:color w:val="000000"/>
        <w:sz w:val="16"/>
        <w:szCs w:val="16"/>
        <w:shd w:val="clear" w:color="auto" w:fill="FFFFFF"/>
      </w:rPr>
      <w:t xml:space="preserve"> (51) 4042-9415</w:t>
    </w:r>
  </w:p>
  <w:p w14:paraId="6D48BC27" w14:textId="77777777" w:rsidR="00581B3E" w:rsidRDefault="00581B3E" w:rsidP="00D05DD9">
    <w:pPr>
      <w:pStyle w:val="Rodap"/>
      <w:jc w:val="center"/>
      <w:rPr>
        <w:b/>
        <w:sz w:val="16"/>
        <w:szCs w:val="16"/>
        <w:shd w:val="clear" w:color="auto" w:fill="FFFFFF"/>
      </w:rPr>
    </w:pPr>
    <w:r w:rsidRPr="005C5A3E">
      <w:rPr>
        <w:b/>
        <w:sz w:val="16"/>
        <w:szCs w:val="16"/>
      </w:rPr>
      <w:t xml:space="preserve">E-mail: </w:t>
    </w:r>
    <w:hyperlink r:id="rId1" w:history="1">
      <w:r w:rsidRPr="005C5A3E">
        <w:rPr>
          <w:rStyle w:val="Hyperlink"/>
          <w:b/>
          <w:sz w:val="16"/>
          <w:szCs w:val="16"/>
          <w:shd w:val="clear" w:color="auto" w:fill="FFFFFF"/>
        </w:rPr>
        <w:t>contato@camaracapivaridosul.rs.gov.br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1E91D" w14:textId="77777777" w:rsidR="00581B3E" w:rsidRDefault="00581B3E" w:rsidP="00357477">
      <w:pPr>
        <w:spacing w:after="0" w:line="240" w:lineRule="auto"/>
      </w:pPr>
      <w:r>
        <w:separator/>
      </w:r>
    </w:p>
  </w:footnote>
  <w:footnote w:type="continuationSeparator" w:id="0">
    <w:p w14:paraId="13668DCE" w14:textId="77777777" w:rsidR="00581B3E" w:rsidRDefault="00581B3E" w:rsidP="0035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F2D4" w14:textId="77777777" w:rsidR="00581B3E" w:rsidRDefault="00581B3E" w:rsidP="00357477">
    <w:pPr>
      <w:pStyle w:val="Cabealho"/>
      <w:jc w:val="center"/>
      <w:rPr>
        <w:rFonts w:cs="Arial"/>
      </w:rPr>
    </w:pPr>
    <w:r>
      <w:rPr>
        <w:rFonts w:ascii="Calibri" w:eastAsia="Calibri" w:hAnsi="Calibri" w:cs="Arial"/>
      </w:rPr>
      <w:object w:dxaOrig="3900" w:dyaOrig="4831" w14:anchorId="7A944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pt;height:40.05pt" o:ole="" filled="t">
          <v:fill color2="black"/>
          <v:imagedata r:id="rId1" o:title=""/>
        </v:shape>
        <o:OLEObject Type="Embed" ProgID="PBrush" ShapeID="_x0000_i1025" DrawAspect="Content" ObjectID="_1837256121" r:id="rId2"/>
      </w:object>
    </w:r>
  </w:p>
  <w:p w14:paraId="23E58350" w14:textId="77777777" w:rsidR="00581B3E" w:rsidRDefault="00581B3E" w:rsidP="00357477">
    <w:pPr>
      <w:pStyle w:val="Cabealho"/>
      <w:pBdr>
        <w:bottom w:val="single" w:sz="12" w:space="1" w:color="auto"/>
      </w:pBdr>
      <w:rPr>
        <w:rFonts w:cs="Calibri"/>
        <w:b/>
        <w:bCs/>
      </w:rPr>
    </w:pPr>
    <w:r>
      <w:t xml:space="preserve">                                  </w:t>
    </w:r>
    <w:r>
      <w:rPr>
        <w:rFonts w:cs="Calibri"/>
        <w:b/>
        <w:bCs/>
      </w:rPr>
      <w:t>PODER LEGISLATIVO DO MUNICÍPIO DE CAPIVARI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F74"/>
    <w:multiLevelType w:val="hybridMultilevel"/>
    <w:tmpl w:val="935E1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7B4F"/>
    <w:multiLevelType w:val="hybridMultilevel"/>
    <w:tmpl w:val="8FAC54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05AA9"/>
    <w:multiLevelType w:val="multilevel"/>
    <w:tmpl w:val="4D22963A"/>
    <w:lvl w:ilvl="0">
      <w:start w:val="1"/>
      <w:numFmt w:val="decimal"/>
      <w:lvlText w:val="%1."/>
      <w:lvlJc w:val="left"/>
      <w:pPr>
        <w:ind w:left="240" w:firstLine="0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434" w:firstLine="0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6DE7865"/>
    <w:multiLevelType w:val="hybridMultilevel"/>
    <w:tmpl w:val="E6CEE9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B6477"/>
    <w:multiLevelType w:val="multilevel"/>
    <w:tmpl w:val="EAAC7084"/>
    <w:lvl w:ilvl="0">
      <w:start w:val="7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3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5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4032F0B"/>
    <w:multiLevelType w:val="hybridMultilevel"/>
    <w:tmpl w:val="012086C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B104028"/>
    <w:multiLevelType w:val="multilevel"/>
    <w:tmpl w:val="FB8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D2BB5"/>
    <w:multiLevelType w:val="multilevel"/>
    <w:tmpl w:val="E22680B4"/>
    <w:lvl w:ilvl="0">
      <w:start w:val="10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5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1A767D2"/>
    <w:multiLevelType w:val="hybridMultilevel"/>
    <w:tmpl w:val="CCF20E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14C6B"/>
    <w:multiLevelType w:val="multilevel"/>
    <w:tmpl w:val="F5C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B432A"/>
    <w:multiLevelType w:val="multilevel"/>
    <w:tmpl w:val="DF52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44E98"/>
    <w:multiLevelType w:val="hybridMultilevel"/>
    <w:tmpl w:val="10305466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6B0D0E6D"/>
    <w:multiLevelType w:val="hybridMultilevel"/>
    <w:tmpl w:val="27789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01088"/>
    <w:multiLevelType w:val="multilevel"/>
    <w:tmpl w:val="ED8839D0"/>
    <w:lvl w:ilvl="0">
      <w:start w:val="4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6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3D213FB"/>
    <w:multiLevelType w:val="multilevel"/>
    <w:tmpl w:val="B2AE3E62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7"/>
      <w:numFmt w:val="decimal"/>
      <w:lvlText w:val="%1.%2.%3."/>
      <w:lvlJc w:val="left"/>
      <w:pPr>
        <w:ind w:left="24" w:firstLine="0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BEE265C"/>
    <w:multiLevelType w:val="hybridMultilevel"/>
    <w:tmpl w:val="93CC7C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37D9"/>
    <w:multiLevelType w:val="multilevel"/>
    <w:tmpl w:val="593C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8"/>
  </w:num>
  <w:num w:numId="8">
    <w:abstractNumId w:val="11"/>
  </w:num>
  <w:num w:numId="9">
    <w:abstractNumId w:val="15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8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1A"/>
    <w:rsid w:val="00035B8F"/>
    <w:rsid w:val="00095713"/>
    <w:rsid w:val="000B6390"/>
    <w:rsid w:val="000F18D0"/>
    <w:rsid w:val="00104B42"/>
    <w:rsid w:val="001171B9"/>
    <w:rsid w:val="00117B20"/>
    <w:rsid w:val="001233B4"/>
    <w:rsid w:val="001E606E"/>
    <w:rsid w:val="00267BF6"/>
    <w:rsid w:val="00313BF6"/>
    <w:rsid w:val="003304F6"/>
    <w:rsid w:val="00347896"/>
    <w:rsid w:val="00357477"/>
    <w:rsid w:val="00367661"/>
    <w:rsid w:val="003A343F"/>
    <w:rsid w:val="003B5323"/>
    <w:rsid w:val="00400C1D"/>
    <w:rsid w:val="00447A35"/>
    <w:rsid w:val="004A1D3E"/>
    <w:rsid w:val="00502DC4"/>
    <w:rsid w:val="005303A9"/>
    <w:rsid w:val="0054108E"/>
    <w:rsid w:val="00581B3E"/>
    <w:rsid w:val="005B755F"/>
    <w:rsid w:val="005D1F1A"/>
    <w:rsid w:val="005D24DF"/>
    <w:rsid w:val="00602770"/>
    <w:rsid w:val="006077F2"/>
    <w:rsid w:val="006206F0"/>
    <w:rsid w:val="0062626F"/>
    <w:rsid w:val="0065085A"/>
    <w:rsid w:val="00672442"/>
    <w:rsid w:val="006917A9"/>
    <w:rsid w:val="006A2FE4"/>
    <w:rsid w:val="00705CC5"/>
    <w:rsid w:val="00724671"/>
    <w:rsid w:val="007300F3"/>
    <w:rsid w:val="00730663"/>
    <w:rsid w:val="007463F6"/>
    <w:rsid w:val="00746535"/>
    <w:rsid w:val="007652AC"/>
    <w:rsid w:val="00776357"/>
    <w:rsid w:val="007C4A9A"/>
    <w:rsid w:val="007C50AF"/>
    <w:rsid w:val="007E1F17"/>
    <w:rsid w:val="00802EFA"/>
    <w:rsid w:val="00861ACF"/>
    <w:rsid w:val="008756E2"/>
    <w:rsid w:val="00893CCF"/>
    <w:rsid w:val="00894807"/>
    <w:rsid w:val="0089487D"/>
    <w:rsid w:val="008D446D"/>
    <w:rsid w:val="008F32A6"/>
    <w:rsid w:val="00933831"/>
    <w:rsid w:val="009612EC"/>
    <w:rsid w:val="00991976"/>
    <w:rsid w:val="009F5753"/>
    <w:rsid w:val="00A133D5"/>
    <w:rsid w:val="00A20994"/>
    <w:rsid w:val="00A46AA9"/>
    <w:rsid w:val="00A524A7"/>
    <w:rsid w:val="00A60049"/>
    <w:rsid w:val="00A70D97"/>
    <w:rsid w:val="00A7279C"/>
    <w:rsid w:val="00AF6477"/>
    <w:rsid w:val="00B157E7"/>
    <w:rsid w:val="00B17F35"/>
    <w:rsid w:val="00B43530"/>
    <w:rsid w:val="00B53CD7"/>
    <w:rsid w:val="00B573A2"/>
    <w:rsid w:val="00B634DB"/>
    <w:rsid w:val="00B72162"/>
    <w:rsid w:val="00B75024"/>
    <w:rsid w:val="00BB516D"/>
    <w:rsid w:val="00BC4E41"/>
    <w:rsid w:val="00BE48DA"/>
    <w:rsid w:val="00C519E2"/>
    <w:rsid w:val="00C51BDF"/>
    <w:rsid w:val="00C7638C"/>
    <w:rsid w:val="00CA05D4"/>
    <w:rsid w:val="00CA6C54"/>
    <w:rsid w:val="00CF6A19"/>
    <w:rsid w:val="00D03B59"/>
    <w:rsid w:val="00D053F5"/>
    <w:rsid w:val="00D05DD9"/>
    <w:rsid w:val="00D07596"/>
    <w:rsid w:val="00D12CD1"/>
    <w:rsid w:val="00D25FF8"/>
    <w:rsid w:val="00D4695C"/>
    <w:rsid w:val="00DB201C"/>
    <w:rsid w:val="00DC3302"/>
    <w:rsid w:val="00DE0BF8"/>
    <w:rsid w:val="00E41962"/>
    <w:rsid w:val="00E6523E"/>
    <w:rsid w:val="00E75DC4"/>
    <w:rsid w:val="00E83765"/>
    <w:rsid w:val="00E86197"/>
    <w:rsid w:val="00EC7970"/>
    <w:rsid w:val="00F03E80"/>
    <w:rsid w:val="00F54D74"/>
    <w:rsid w:val="00F731B1"/>
    <w:rsid w:val="00F9046F"/>
    <w:rsid w:val="00FD6911"/>
    <w:rsid w:val="00FE0627"/>
    <w:rsid w:val="00FF5A7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62892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D1F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477"/>
  </w:style>
  <w:style w:type="paragraph" w:styleId="Rodap">
    <w:name w:val="footer"/>
    <w:basedOn w:val="Normal"/>
    <w:link w:val="RodapChar"/>
    <w:uiPriority w:val="99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477"/>
  </w:style>
  <w:style w:type="character" w:customStyle="1" w:styleId="CabealhoChar1">
    <w:name w:val="Cabeçalho Char1"/>
    <w:semiHidden/>
    <w:locked/>
    <w:rsid w:val="00357477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05D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05DD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semiHidden/>
    <w:unhideWhenUsed/>
    <w:rsid w:val="00D05D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619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E1F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03A9"/>
    <w:rPr>
      <w:i/>
      <w:iCs/>
    </w:rPr>
  </w:style>
  <w:style w:type="character" w:customStyle="1" w:styleId="citation-224">
    <w:name w:val="citation-224"/>
    <w:basedOn w:val="Fontepargpadro"/>
    <w:rsid w:val="00267BF6"/>
  </w:style>
  <w:style w:type="character" w:customStyle="1" w:styleId="citation-223">
    <w:name w:val="citation-223"/>
    <w:basedOn w:val="Fontepargpadro"/>
    <w:rsid w:val="00267BF6"/>
  </w:style>
  <w:style w:type="character" w:customStyle="1" w:styleId="citation-222">
    <w:name w:val="citation-222"/>
    <w:basedOn w:val="Fontepargpadro"/>
    <w:rsid w:val="00267BF6"/>
  </w:style>
  <w:style w:type="character" w:customStyle="1" w:styleId="citation-154">
    <w:name w:val="citation-154"/>
    <w:basedOn w:val="Fontepargpadro"/>
    <w:rsid w:val="00267BF6"/>
  </w:style>
  <w:style w:type="character" w:customStyle="1" w:styleId="citation-153">
    <w:name w:val="citation-153"/>
    <w:basedOn w:val="Fontepargpadro"/>
    <w:rsid w:val="00267BF6"/>
  </w:style>
  <w:style w:type="character" w:customStyle="1" w:styleId="citation-152">
    <w:name w:val="citation-152"/>
    <w:basedOn w:val="Fontepargpadro"/>
    <w:rsid w:val="00267BF6"/>
  </w:style>
  <w:style w:type="character" w:styleId="TextodoEspaoReservado">
    <w:name w:val="Placeholder Text"/>
    <w:basedOn w:val="Fontepargpadro"/>
    <w:uiPriority w:val="99"/>
    <w:semiHidden/>
    <w:rsid w:val="00267BF6"/>
  </w:style>
  <w:style w:type="paragraph" w:styleId="Textodebalo">
    <w:name w:val="Balloon Text"/>
    <w:basedOn w:val="Normal"/>
    <w:link w:val="TextodebaloChar"/>
    <w:uiPriority w:val="99"/>
    <w:semiHidden/>
    <w:unhideWhenUsed/>
    <w:rsid w:val="0026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D1F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477"/>
  </w:style>
  <w:style w:type="paragraph" w:styleId="Rodap">
    <w:name w:val="footer"/>
    <w:basedOn w:val="Normal"/>
    <w:link w:val="RodapChar"/>
    <w:uiPriority w:val="99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477"/>
  </w:style>
  <w:style w:type="character" w:customStyle="1" w:styleId="CabealhoChar1">
    <w:name w:val="Cabeçalho Char1"/>
    <w:semiHidden/>
    <w:locked/>
    <w:rsid w:val="00357477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05D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05DD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semiHidden/>
    <w:unhideWhenUsed/>
    <w:rsid w:val="00D05D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619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E1F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03A9"/>
    <w:rPr>
      <w:i/>
      <w:iCs/>
    </w:rPr>
  </w:style>
  <w:style w:type="character" w:customStyle="1" w:styleId="citation-224">
    <w:name w:val="citation-224"/>
    <w:basedOn w:val="Fontepargpadro"/>
    <w:rsid w:val="00267BF6"/>
  </w:style>
  <w:style w:type="character" w:customStyle="1" w:styleId="citation-223">
    <w:name w:val="citation-223"/>
    <w:basedOn w:val="Fontepargpadro"/>
    <w:rsid w:val="00267BF6"/>
  </w:style>
  <w:style w:type="character" w:customStyle="1" w:styleId="citation-222">
    <w:name w:val="citation-222"/>
    <w:basedOn w:val="Fontepargpadro"/>
    <w:rsid w:val="00267BF6"/>
  </w:style>
  <w:style w:type="character" w:customStyle="1" w:styleId="citation-154">
    <w:name w:val="citation-154"/>
    <w:basedOn w:val="Fontepargpadro"/>
    <w:rsid w:val="00267BF6"/>
  </w:style>
  <w:style w:type="character" w:customStyle="1" w:styleId="citation-153">
    <w:name w:val="citation-153"/>
    <w:basedOn w:val="Fontepargpadro"/>
    <w:rsid w:val="00267BF6"/>
  </w:style>
  <w:style w:type="character" w:customStyle="1" w:styleId="citation-152">
    <w:name w:val="citation-152"/>
    <w:basedOn w:val="Fontepargpadro"/>
    <w:rsid w:val="00267BF6"/>
  </w:style>
  <w:style w:type="character" w:styleId="TextodoEspaoReservado">
    <w:name w:val="Placeholder Text"/>
    <w:basedOn w:val="Fontepargpadro"/>
    <w:uiPriority w:val="99"/>
    <w:semiHidden/>
    <w:rsid w:val="00267BF6"/>
  </w:style>
  <w:style w:type="paragraph" w:styleId="Textodebalo">
    <w:name w:val="Balloon Text"/>
    <w:basedOn w:val="Normal"/>
    <w:link w:val="TextodebaloChar"/>
    <w:uiPriority w:val="99"/>
    <w:semiHidden/>
    <w:unhideWhenUsed/>
    <w:rsid w:val="0026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capivari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59715A9CE54188947573F181D8E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300B9-E4C6-43A1-A66E-0DA110DBACF4}"/>
      </w:docPartPr>
      <w:docPartBody>
        <w:p w14:paraId="55016EBE" w14:textId="407B12EF" w:rsidR="00000000" w:rsidRDefault="00097549" w:rsidP="00097549">
          <w:pPr>
            <w:pStyle w:val="F859715A9CE54188947573F181D8E93E"/>
          </w:pPr>
          <w:r w:rsidRPr="002468AB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49"/>
    <w:rsid w:val="000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7549"/>
    <w:rPr>
      <w:color w:val="808080"/>
    </w:rPr>
  </w:style>
  <w:style w:type="paragraph" w:customStyle="1" w:styleId="F859715A9CE54188947573F181D8E93E">
    <w:name w:val="F859715A9CE54188947573F181D8E93E"/>
    <w:rsid w:val="000975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7549"/>
    <w:rPr>
      <w:color w:val="808080"/>
    </w:rPr>
  </w:style>
  <w:style w:type="paragraph" w:customStyle="1" w:styleId="F859715A9CE54188947573F181D8E93E">
    <w:name w:val="F859715A9CE54188947573F181D8E93E"/>
    <w:rsid w:val="00097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5DED-8C70-4060-ABE5-D3A41808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Estudo Técnico Preliminar</vt:lpstr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Técnico Preliminar</dc:title>
  <dc:subject>Contratação de empresa especializada para o fornecimento e instalação de Porta de Vidro Temperado 10mm composta por 02 (duas) folhas, que deverá ser instalada e equipada com sistema de automatização (movimentador automático) incluindo sensor de porta e e aplicação de película de controle solar/privacidade (G5) e adesivo em ambas as portas com dizeres “porta automatica¨, para atender às necessidades da Câmara Municipal de Capivari do Sul , com dimensões de vão de aproximadamente 1,20m de largura por 2,10m de altura, abrangendo todo o material de fixação, ferragens compatíveis e mão de obra especializada para a perfeita funcionalidade do sistema.</dc:subject>
  <dc:creator>ETP</dc:creator>
  <cp:keywords>A contratação é necessária para cooperar com a comunidade escolar e familiar na promoção de ações educativas e preventivas contra o bullying e demais formas de violência</cp:keywords>
  <cp:lastModifiedBy>CAMARA</cp:lastModifiedBy>
  <cp:revision>2</cp:revision>
  <cp:lastPrinted>2026-04-17T15:02:00Z</cp:lastPrinted>
  <dcterms:created xsi:type="dcterms:W3CDTF">2026-04-09T19:09:00Z</dcterms:created>
  <dcterms:modified xsi:type="dcterms:W3CDTF">2026-04-09T19:09:00Z</dcterms:modified>
</cp:coreProperties>
</file>